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7C084"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Algemene Voorwaarden</w:t>
      </w:r>
    </w:p>
    <w:p w14:paraId="1B7166F7"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Artikel 1. Definities</w:t>
      </w:r>
    </w:p>
    <w:p w14:paraId="6887D17E"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1. RWA Dakwerken is een aannemers en dakdekkersbedrijf die zich ten doel stelt het leveren van diensten in dakwerkzaamheden.</w:t>
      </w:r>
    </w:p>
    <w:p w14:paraId="3D7CBEB7"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2. In deze Algemene voorwaarden wordt onder 'Opdrachtgever' verstaan: de natuurlijke persoon of rechtspersoon die gebruikmaakt van de Werkzaamheden van RWA Dakwerken en RWA Dakwerken de opdracht geeft Werkzaamheden te verlenen zoals bedoeld in lid 4 van dit artikel.</w:t>
      </w:r>
    </w:p>
    <w:p w14:paraId="75AD5A8E"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3. In deze Algemene voorwaarden wordt onder 'Overeenkomst' verstaan: de rechtsbetrekking tussen RWA Dakwerken en Opdrachtgever, een en ander in meest ruime zin.</w:t>
      </w:r>
    </w:p>
    <w:p w14:paraId="1677DEE4"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4. In deze Algemene voorwaarden wordt onder 'Werkzaamheden' verstaan: alle door RWA Dakwerken voor Opdrachtgever uitgevoerde werkzaamheden tot het tot stand brengen en opleveren van een stoffelijk werk, overeenkomstig artikel 7:750 BW e.v.</w:t>
      </w:r>
    </w:p>
    <w:p w14:paraId="0FAE9A7C"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Artikel 2. Toepasselijkheid van de Algemene voorwaarden</w:t>
      </w:r>
    </w:p>
    <w:p w14:paraId="38694FBA"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1. De Algemene voorwaarden zijn van toepassing op alle tussen Opdrachtgever en RWA Dakwerken gesloten Overeenkomsten waarbij RWA Dakwerken Werkzaamheden aanbiedt of levert.</w:t>
      </w:r>
    </w:p>
    <w:p w14:paraId="3B2473C1"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2. Afwijkingen van de Algemene voorwaarden zijn slechts geldig indien uitdrukkelijk en schriftelijk met RWA Dakwerken overeengekomen.</w:t>
      </w:r>
    </w:p>
    <w:p w14:paraId="00797D26"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3. Toepasselijkheid van inkoop- of andere voorwaarden van de Opdrachtgever worden uitdrukkelijk van de hand gewezen, tenzij schriftelijk anders overeengekomen.</w:t>
      </w:r>
    </w:p>
    <w:p w14:paraId="4FC2B999"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4. De Algemene voorwaarden zijn ook van toepassing op aanvullende of gewijzigde opdrachten van Opdrachtgever.</w:t>
      </w:r>
    </w:p>
    <w:p w14:paraId="7C571585"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Artikel 3. De Overeenkomst</w:t>
      </w:r>
    </w:p>
    <w:p w14:paraId="33E18D0C"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1. Alle offertes van RWA Dakwerken zijn vrijblijvend, tenzij uitdrukkelijk anders aangegeven.</w:t>
      </w:r>
    </w:p>
    <w:p w14:paraId="6EECD767"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2. De Opdrachtgever kan contact opnemen met RWA Dakwerken via e-mail of telefoon voor een</w:t>
      </w:r>
    </w:p>
    <w:p w14:paraId="0F1086A7"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van de aangeboden Werkzaamheden. RWA Dakwerken zal daarna een offerte opmaken die per brief of per e-mail verstuurd zal worden. De Overeenkomst komt tot stand door ondertekening van de offerte.</w:t>
      </w:r>
    </w:p>
    <w:p w14:paraId="080A6E71"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3. Als RWA Dakwerken en bevestiging naar Opdrachtgever stuurt, is die beslissend voor de inhoud en uitleg van de Overeenkomst. RWA Dakwerken kan niet aan zijn aanbod worden gehouden indien Opdrachtgever had kunnen begrijpen dat het aanbod een kennelijke vergissing of verschrijving bevat.</w:t>
      </w:r>
    </w:p>
    <w:p w14:paraId="133B9A41"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4. Indien Opdrachtgever aantekeningen maakt of reacties geeft op de offerte van RWA Dakwerken , dan maken zij geen deel uit van de Overeenkomst, tenzij RWA Dakwerken deze schriftelijk bevestigt.</w:t>
      </w:r>
    </w:p>
    <w:p w14:paraId="709961BD"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5. Een opdracht door Opdrachtgever waaraan geen schriftelijke offerte vooraf is gegaan, behoeft schriftelijke aanvaarding door RWA Dakwerken.</w:t>
      </w:r>
    </w:p>
    <w:p w14:paraId="47477D5B"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Artikel 4. Uitvoering van de Overeenkomst</w:t>
      </w:r>
    </w:p>
    <w:p w14:paraId="1CA0E2E7"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1. RWA Dakwerken zal zich inspannen de Werkzaamheden zo goed mogelijk, alsmede zoveel mogelijk overeenkomstig de schriftelijk vastgelegde afspraken, uit te voeren.</w:t>
      </w:r>
    </w:p>
    <w:p w14:paraId="632D7F66"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 </w:t>
      </w:r>
    </w:p>
    <w:p w14:paraId="637D50D5"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1. RWA Dakwerken heeft het recht bepaalde werkzaamheden te laten verrichten door derden.</w:t>
      </w:r>
    </w:p>
    <w:p w14:paraId="5992E0FB"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2. Bij het inschakelen van derden zal RWA Dakwerken de nodige zorgvuldigheid in acht nemen en</w:t>
      </w:r>
    </w:p>
    <w:p w14:paraId="72CDE2B5"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bij de selectie van deze derden, zoveel als dit in de relatie tot Opdrachtgever redelijkerwijs mogelijk en</w:t>
      </w:r>
    </w:p>
    <w:p w14:paraId="5F7F3EAD"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gebruikelijk is, met Opdrachtgever overleggen.</w:t>
      </w:r>
    </w:p>
    <w:p w14:paraId="2F9455AE"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2. De Opdrachtgever draagt er zorg voor dat alle noodzakelijke gegevens tijdig aan RWA Dakwerken worden verstrekt. Indien de voor de uitvoering van de Overeenkomst benodigde gegevens niet tijdig aan RWA Dakwerken zijn verstrekt, heeft RWA Dakwerken het recht de uitvoering van de Overeenkomst op te schorten en/of de uit de vertraging voortvloeiende extra kosten volgens de gebruikelijke tarieven aan de Opdrachtgever in rekening te brengen.</w:t>
      </w:r>
    </w:p>
    <w:p w14:paraId="68A7BE17"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3. Indien voor de uitvoering van Werkzaamheden een termijn is overeengekomen of opgegeven, dan is dit nooit een fatale termijn. Bij overschrijding van een termijn dient de Opdrachtgever RWA Dakwerken hiervan schriftelijk in gebreke te stellen. RWA Dakwerken dient daarbij een redelijke termijn te worden geboden om alsnog uitvoering te geven aan de Overeenkomst.</w:t>
      </w:r>
    </w:p>
    <w:p w14:paraId="063455F2"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lastRenderedPageBreak/>
        <w:t>Artikel 5 Meer- en minderwerk</w:t>
      </w:r>
    </w:p>
    <w:p w14:paraId="20D1D35F"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1. Indien tijdens de uitvoering van de Overeenkomst blijkt dat het voor een behoorlijke uitvoering daarvan noodzakelijk is om deze te wijzigen, zullen RWA Dakwerken en Opdrachtgever in onderling overleg tot aanpassing van de Overeenkomst overgaan.</w:t>
      </w:r>
    </w:p>
    <w:p w14:paraId="2CA6AEAB"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 xml:space="preserve">2. Indien de Overeenkomst wordt gewijzigd, daaronder begrepen een aanvulling, is er sprake van meer- of minderwerk. </w:t>
      </w:r>
      <w:proofErr w:type="spellStart"/>
      <w:r w:rsidRPr="00B14F95">
        <w:rPr>
          <w:rFonts w:ascii="Calibri" w:hAnsi="Calibri" w:cs="Times New Roman"/>
          <w:color w:val="000000"/>
        </w:rPr>
        <w:t>RWa</w:t>
      </w:r>
      <w:proofErr w:type="spellEnd"/>
      <w:r w:rsidRPr="00B14F95">
        <w:rPr>
          <w:rFonts w:ascii="Calibri" w:hAnsi="Calibri" w:cs="Times New Roman"/>
          <w:color w:val="000000"/>
        </w:rPr>
        <w:t xml:space="preserve"> Dakwerken en Opdrachtgever maken onderling afspraken over de facturering van meer- of minderwerk.</w:t>
      </w:r>
    </w:p>
    <w:p w14:paraId="118790B8"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3. In ieder geval is sprake van meer- en minderwerk indien:</w:t>
      </w:r>
    </w:p>
    <w:p w14:paraId="18C797F8"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a. er sprake is van een wijziging van de opdracht;</w:t>
      </w:r>
    </w:p>
    <w:p w14:paraId="3C1DD69E"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b. RWA Dakwerken wegens onvoldoende informatie van Opdrachtgever extra</w:t>
      </w:r>
    </w:p>
    <w:p w14:paraId="5FBF36DA"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werkzaamheden dient te verrichten;</w:t>
      </w:r>
    </w:p>
    <w:p w14:paraId="45A81FAA"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c. er naar schatting meer dan 20% van de overeenkomst wordt afgeweken;</w:t>
      </w:r>
    </w:p>
    <w:p w14:paraId="5DD387C2"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d. de normale werktijd met meer dan 20% wordt overschreden.</w:t>
      </w:r>
    </w:p>
    <w:p w14:paraId="170C16DD"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4. Het niet of niet onmiddellijk uitvoeren van de gewijzigde Overeenkomst levert geen wanprestatie van RWA Dakwerken op en is voor de Opdrachtgever geen grond om de Overeenkomst op te zeggen of te ontbinden.</w:t>
      </w:r>
    </w:p>
    <w:p w14:paraId="45D5D9A7"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Artikel 6 Opschorting, ontbinding en tussentijdse opzegging van de Overeenkomst</w:t>
      </w:r>
    </w:p>
    <w:p w14:paraId="380BAC71"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1. RWADakwerken is bevoegd de nakoming van de verplichtingen op te schorten of de Overeenkomst te ontbinden, indien de Opdrachtgever de verplichtingen uit de Overeenkomst niet, niet volledig of niet tijdig nakomt, dan wel dat RWA Dakwerken goede grond heeft te vrezen dat de Opdrachtgever in die verplichtingen zal tekortschieten.</w:t>
      </w:r>
    </w:p>
    <w:p w14:paraId="32E33D8C"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2. Voorts is RWA Dakwerken bevoegd de Overeenkomst te ontbinden indien zich omstandigheden voordoen welke van dien aard zijn dat nakoming van de Overeenkomst onmogelijk is.</w:t>
      </w:r>
    </w:p>
    <w:p w14:paraId="52BCFD2C"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3. Indien tijdens de uitvoering van de Overeenkomst blijkt dat RWA Dakwerken niet de gewenste kwaliteit kan leveren, of indien blijkt dat de Overeenkomst wegens zwaarwegende belangen niet voortgezet kan worden, zullen RWA Dakwerken en Opdrachtgever in overleg tot een oplossing proberen te komen/een passende regeling treffen.</w:t>
      </w:r>
    </w:p>
    <w:p w14:paraId="37496E9B"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 </w:t>
      </w:r>
    </w:p>
    <w:p w14:paraId="1725002F"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Artikel 7 Annulering</w:t>
      </w:r>
    </w:p>
    <w:p w14:paraId="0184D6AE"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1. Annulering van de Overeenkomst is mogelijk tot 14 dagen na ondertekening van de offerte, mits RWA Dakwerken de Werkzaamheden nog niet heeft aangevangen.</w:t>
      </w:r>
    </w:p>
    <w:p w14:paraId="602C8F40"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2. Bij annulering na ondertekening van de offerte is RWA Dakwerken gerechtigd 30% van het overeengekomen bedrag in de offerte in rekening te brengen, of is RWA Dakwerken gerechtigd het aantal bestede uren ten tijde van annulering in rekening te brengen.</w:t>
      </w:r>
    </w:p>
    <w:p w14:paraId="28807361"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Artikel 8 Kosten, honorering en betaling</w:t>
      </w:r>
    </w:p>
    <w:p w14:paraId="62D7091B"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1. Alle genoemde bedragen in de offerte zijn in euro's en exclusief BTW, tenzij anders vermeld. Tevens is RWA Dakwerken bevoegd reiskosten in rekening te brengen.</w:t>
      </w:r>
    </w:p>
    <w:p w14:paraId="6E854BD7"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2. Naast het overleggen van een offerte heeft RWA Dakwerken de mogelijkheid om de uitgevoerde Overeenkomst middels nacalculatie in rekening te brengen op basis van het aantal bestede uren, met toepassing van het uurtarief van RWA Dakwerken, tenzij partijen uitdrukkelijk schriftelijk anders zijn overeengekomen.</w:t>
      </w:r>
    </w:p>
    <w:p w14:paraId="0ABB5AB0"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3. RWA Dakwerken heeft het recht om kennelijk foutieve verschrijvingen in de prijsopgave te herstellen.</w:t>
      </w:r>
    </w:p>
    <w:p w14:paraId="5092D4D9"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4. Betaling dient te geschieden middels bankoverschrijving, binnen 7 dagen na facturatie.</w:t>
      </w:r>
    </w:p>
    <w:p w14:paraId="2BFC6A8A"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 xml:space="preserve">5. RWA Dakwerken is gerechtigd om Opdrachtgever om termijnbetaling te vragen. RWA </w:t>
      </w:r>
      <w:proofErr w:type="spellStart"/>
      <w:r w:rsidRPr="00B14F95">
        <w:rPr>
          <w:rFonts w:ascii="Calibri" w:hAnsi="Calibri" w:cs="Times New Roman"/>
          <w:color w:val="000000"/>
        </w:rPr>
        <w:t>Dakwerkenzal</w:t>
      </w:r>
      <w:proofErr w:type="spellEnd"/>
      <w:r w:rsidRPr="00B14F95">
        <w:rPr>
          <w:rFonts w:ascii="Calibri" w:hAnsi="Calibri" w:cs="Times New Roman"/>
          <w:color w:val="000000"/>
        </w:rPr>
        <w:t xml:space="preserve"> dit uitdrukkelijk vermelden in de offerte.</w:t>
      </w:r>
    </w:p>
    <w:p w14:paraId="0D900495"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6. Indien Opdrachtgever in gebreke blijft in de tijdige betaling van een factuur, dan is Opdrachtgever van</w:t>
      </w:r>
    </w:p>
    <w:p w14:paraId="690C7070"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rechtswege in verzuim, zonder dat daarvoor verdere ingebrekestelling is vereist. De Opdrachtgever is alsdan de wettelijke rente verschuldigd. De rente over het opeisbare bedrag zal worden berekend vanaf het moment dat de Opdrachtgever in verzuim is tot het moment van voldoening van het volledig verschuldigde bedrag.</w:t>
      </w:r>
    </w:p>
    <w:p w14:paraId="1D426E41"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lastRenderedPageBreak/>
        <w:t>7. Indien RWA Dakwerken besluit een vordering wegens niet-betaling van één of meer niet-betaalde facturen langs gerechtelijke weg te incasseren, is Opdrachtgever, naast de verschuldigde hoofdsom en de in artikel 8 lid 6 van deze Algemene voorwaarden genoemde rente, tevens gehouden alle in redelijkheid gemaakte kosten te vergoeden.</w:t>
      </w:r>
    </w:p>
    <w:p w14:paraId="188C66DE"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Artikel 9 Aansprakelijkheid</w:t>
      </w:r>
    </w:p>
    <w:p w14:paraId="5D530F6A"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1. RWA Dakwerken is niet aansprakelijk voor schade indien Opdrachtgever onjuiste of niet representatieve gegevens heeft verstrekt.</w:t>
      </w:r>
    </w:p>
    <w:p w14:paraId="56833B42"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2. De Opdrachtgever is te allen tijde zelf verantwoordelijk voor de beslissingen die hij maakt naar aanleiding van de dienstverlening van RWA Dakwerken.</w:t>
      </w:r>
    </w:p>
    <w:p w14:paraId="03854672"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3. RWA Dakwerken is niet aansprakelijk voor fouten of nalatigheden van door haar ingeschakelde derden. Door gebruik te maken van de Werkzaamheden van RWA Dakwerken, verleent de Opdrachtgever de bevoegdheid aan RWA Dakwerken om, als een door RWA Dakwerken ingeschakelde derde zijn aansprakelijkheid wil beperken, die aansprakelijkheidsbeperking mede namens de Opdrachtgever te aanvaarden.</w:t>
      </w:r>
    </w:p>
    <w:p w14:paraId="2AEC335F"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4. RWA Dakwerken is niet aansprakelijk voor indirecte schade, waaronder maar niet uitsluitend begrepen gevolgschade.</w:t>
      </w:r>
    </w:p>
    <w:p w14:paraId="427B8094"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5. RWA Dakwerken is niet aansprakelijk voor het niet of niet tijdig voldoen aan de verplichtingen, voortvloeiend uit de Overeenkomst, in geval dit veroorzaakt wordt door overmacht als bedoeld in artikel 10.</w:t>
      </w:r>
    </w:p>
    <w:p w14:paraId="17008908"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 </w:t>
      </w:r>
    </w:p>
    <w:p w14:paraId="0A95B487"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6. De aansprakelijkheid van RWA Dakwerken is beperkt tot het door de verzekeraar gedekte en uitgekeerde bedrag. Indien de verzekeraar niet tot uitkering overgaat, dan wel indien RWA Dakwerken niet is verzekerd, is de aansprakelijkheid beperkt tot het door Opdrachtgever betaalde bedrag.</w:t>
      </w:r>
    </w:p>
    <w:p w14:paraId="2C3B507F"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7. De beperking van de aansprakelijkheid zoals beschreven in dit artikel geldt niet indien sprake is van opzet of bewuste roekeloosheid aan de zijde van RWA Dakwerken.</w:t>
      </w:r>
    </w:p>
    <w:p w14:paraId="7A8BED7A"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Artikel 10 Overmacht</w:t>
      </w:r>
    </w:p>
    <w:p w14:paraId="65225D40"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1. Onder overmacht wordt verstaan, alle van buiten komende oorzaken, buiten wil of toedoen van RWA Dakwerken, waardoor tijdige, volledige of juiste nakoming van de Overeenkomst niet meer mogelijk is.</w:t>
      </w:r>
    </w:p>
    <w:p w14:paraId="72604ADF"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2. Onder overmacht zoals bedoeld in lid 1 van dit artikel, wordt mede verstaan, maar is niet beperkt tot: niet nakoming van een derde, ziekte van personeel van RWA Dakwerken zelf of een derde, vertraging van verkeer</w:t>
      </w:r>
    </w:p>
    <w:p w14:paraId="7325390E"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en openbaar vervoer, abnormale weersomstandigheden, storingen in water- en energieleveringen, stakingen, ernstige storingen in de systemen van RWA Dakwerken, brand, overstromingen, natuurrampen, rellen, oorlog of anderszins binnenlandse onrusten.</w:t>
      </w:r>
    </w:p>
    <w:p w14:paraId="760ACB96"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3. In geval van overmacht wordt nakoming van de Overeenkomst opgeschort zolang de overmacht aanhoudt.</w:t>
      </w:r>
    </w:p>
    <w:p w14:paraId="1731434A"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4. Indien de overmacht langer dan één maand aanhoudt, zijn beide partijen gerechtigd de Overeenkomst zonder tussenkomst van de rechter te ontbinden. In een dergelijk geval zal RWA Dakwerken overgaan tot terugbetaling van eventueel betaalde bedragen, met daarop in mindering gebracht alle kosten/te declareren uren die RWA Dakwerken heeft gemaakt met betrekking tot de Overeenkomst.</w:t>
      </w:r>
    </w:p>
    <w:p w14:paraId="57EF22DB"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Artikel 11 Vertrouwelijkheid van gegevens</w:t>
      </w:r>
    </w:p>
    <w:p w14:paraId="0C191583"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1. Elk der partijen garandeert dat alle van de andere partij ontvangen gegevens waarvan men weet of dient te weten dat deze van vertrouwelijke aard zijn, geheim blijven. De partij die vertrouwelijke gegevens ontvangt, zal deze slechts gebruiken voor het doel waarvoor deze verstrekt zijn. Gegevens worden in ieder geval als vertrouwelijk beschouwd indien deze door een der partijen als zodanig zijn aangeduid. RWA Dakwerken kan hieraan niet worden gehouden indien de verstrekking van gegevens aan een derde noodzakelijk is ingevolge een rechterlijke uitspraak, een wettelijk voorschrift of voor correcte uitvoering van de overeenkomst.</w:t>
      </w:r>
    </w:p>
    <w:p w14:paraId="395AEFEC"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lastRenderedPageBreak/>
        <w:t xml:space="preserve">2. RWA Dakwerken draagt er zorg voor dat alle verwerkingen van persoonsgegevens van Opdrachtgever conform de Algemene Verordening Gegevensbescherming zijn. Dit houdt onder andere </w:t>
      </w:r>
      <w:proofErr w:type="spellStart"/>
      <w:r w:rsidRPr="00B14F95">
        <w:rPr>
          <w:rFonts w:ascii="Calibri" w:hAnsi="Calibri" w:cs="Times New Roman"/>
          <w:color w:val="000000"/>
        </w:rPr>
        <w:t>indatRWA</w:t>
      </w:r>
      <w:proofErr w:type="spellEnd"/>
      <w:r w:rsidRPr="00B14F95">
        <w:rPr>
          <w:rFonts w:ascii="Calibri" w:hAnsi="Calibri" w:cs="Times New Roman"/>
          <w:color w:val="000000"/>
        </w:rPr>
        <w:t xml:space="preserve"> Dakwerken enkel persoonsgegevens verzameld op grond van een van de toegestane rechtsgronden en dat Opdrachtgever te allen tijde een verzoek kan indienen bij RWA Dakwerken tot verwijdering van zijn persoonsgegevens.</w:t>
      </w:r>
    </w:p>
    <w:p w14:paraId="70B30673"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Artikel 12 Intellectueel eigendom</w:t>
      </w:r>
    </w:p>
    <w:p w14:paraId="1F0B6230"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1. RWA Dakwerken behoudt zich alle rechten van intellectueel eigendom voor.</w:t>
      </w:r>
    </w:p>
    <w:p w14:paraId="12C2A162"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2. Alle door RWA Dakwerken geleverde zaken, waaronder begrepen maar niet uitsluitend</w:t>
      </w:r>
    </w:p>
    <w:p w14:paraId="4FB5ED30"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berekeningen, tekeningen en adviezen, blijven eigendom van RWA Dakwerken en zijn uitsluitend bedoeld om te worden gebruikt door Opdrachtgever in het kader van de Werkzaamheden. De hiervoor</w:t>
      </w:r>
    </w:p>
    <w:p w14:paraId="11593A4F"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genoemde gegevens/zaken mogen niet door Opdrachtgever zonder uitdrukkelijke voorafgaande toestemming van RWA Dakwerken worden verveelvoudigd, openbaar gemaakt, geëxploiteerd of ter kennis van derden gebracht. Indien Opdrachtgever zich niet houdt aan deze bepaling is RWA Dakwerken gerechtigd schadevergoeding te vorderen.</w:t>
      </w:r>
    </w:p>
    <w:p w14:paraId="271EA372"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3. Opdrachtgever garandeert dat geen rechten van derden zich verzetten tegen beschikbaarstelling aan RWA Dakwerken van gegevens. Opdrachtgever zal RWA Dakwerken vrijwaren tegen elke actie die gebaseerd is op de bewering dat zodanig beschikbaar stellen, gebruiken, bewerken, installeren of incorporeren inbreuk maakt op enig recht van derden.</w:t>
      </w:r>
    </w:p>
    <w:p w14:paraId="5D710F79"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Artikel 13 Reclames</w:t>
      </w:r>
    </w:p>
    <w:p w14:paraId="556B8499"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1. Opdrachtgever is verplicht direct bij het in ontvangst nemen van het werk over te gaan op controle daarvan, tenzij is afgesproken dat RWA Dakwerken een conceptversie zou versturen. Fouten of onjuistheden die bij een eerste inspectie geconstateerd kunnen worden, in acht nemende de eisen van redelijkheid en billijkheid, dienen binnen drie (3) werkdagen oplevering van het werk schriftelijk aan RWA Dakwerken te worden gemeld.</w:t>
      </w:r>
    </w:p>
    <w:p w14:paraId="18CAD426"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2. Overige klachten, waaronder begrepen klachten die niet bij een eerste inspectie geconstateerd konden worden, dienen uiterlijk binnen één (1) maand schriftelijk te worden gemeld bij RWA Dakwerken.</w:t>
      </w:r>
    </w:p>
    <w:p w14:paraId="3839853B"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Artikel 14 Identiteit van RWA Dakwerken</w:t>
      </w:r>
    </w:p>
    <w:p w14:paraId="11B8F098"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 xml:space="preserve">1. RWA Dakwerken is bij de KvK geregistreerd onder nummer 76031241 en draagt btw- identificatienummer NL003040433B70. RWA Dakwerken is gevestigd aan de </w:t>
      </w:r>
      <w:proofErr w:type="spellStart"/>
      <w:r w:rsidRPr="00B14F95">
        <w:rPr>
          <w:rFonts w:ascii="Calibri" w:hAnsi="Calibri" w:cs="Times New Roman"/>
          <w:color w:val="000000"/>
        </w:rPr>
        <w:t>Offenbachlaan</w:t>
      </w:r>
      <w:proofErr w:type="spellEnd"/>
      <w:r w:rsidRPr="00B14F95">
        <w:rPr>
          <w:rFonts w:ascii="Calibri" w:hAnsi="Calibri" w:cs="Times New Roman"/>
          <w:color w:val="000000"/>
        </w:rPr>
        <w:t xml:space="preserve"> 342, te Eindhoven. (5654RM)</w:t>
      </w:r>
    </w:p>
    <w:p w14:paraId="7EF2A79E"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2. RWA Dakwerken is per e-mail te bereiken via info@rwa-dakwerken.nl, telefonisch op +31615683147.</w:t>
      </w:r>
    </w:p>
    <w:p w14:paraId="3E1565A4"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Artikel 15 Toepasselijk recht en bevoegde rechter</w:t>
      </w:r>
    </w:p>
    <w:p w14:paraId="55E90730"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1. Op de rechtsverhouding tussen RWA Dakwerken en haar Opdrachtgevers is Nederlands recht van toepassing.</w:t>
      </w:r>
    </w:p>
    <w:p w14:paraId="67C5A8A2" w14:textId="77777777" w:rsidR="00B14F95" w:rsidRPr="00B14F95" w:rsidRDefault="00B14F95" w:rsidP="00B14F95">
      <w:pPr>
        <w:rPr>
          <w:rFonts w:ascii="Calibri" w:hAnsi="Calibri" w:cs="Times New Roman"/>
          <w:color w:val="000000"/>
        </w:rPr>
      </w:pPr>
      <w:r w:rsidRPr="00B14F95">
        <w:rPr>
          <w:rFonts w:ascii="Calibri" w:hAnsi="Calibri" w:cs="Times New Roman"/>
          <w:color w:val="000000"/>
        </w:rPr>
        <w:t>2. Alle geschillen die tussen RWA Dakwerken en Opdrachtgever mochten ontstaan worden beslecht door de bevoegde rechter van het Arrondissement 's-Hertogenbosch.</w:t>
      </w:r>
    </w:p>
    <w:p w14:paraId="3DB7613F" w14:textId="77777777" w:rsidR="00B14F95" w:rsidRDefault="00B14F95"/>
    <w:sectPr w:rsidR="00B14F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F95"/>
    <w:rsid w:val="00B14F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842F753"/>
  <w15:chartTrackingRefBased/>
  <w15:docId w15:val="{79499D70-3657-6048-B977-C642F6AA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2142</Words>
  <Characters>11786</Characters>
  <Application>Microsoft Office Word</Application>
  <DocSecurity>0</DocSecurity>
  <Lines>98</Lines>
  <Paragraphs>27</Paragraphs>
  <ScaleCrop>false</ScaleCrop>
  <Company/>
  <LinksUpToDate>false</LinksUpToDate>
  <CharactersWithSpaces>13901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roweno steinbach</dc:creator>
  <cp:keywords/>
  <dc:description/>
  <cp:lastModifiedBy>roweno steinbach</cp:lastModifiedBy>
  <cp:revision>2</cp:revision>
  <dcterms:created xsi:type="dcterms:W3CDTF">2023-02-15T11:24:00Z</dcterms:created>
  <dcterms:modified xsi:type="dcterms:W3CDTF">2023-02-15T11:24:00Z</dcterms:modified>
</cp:coreProperties>
</file>